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i w:val="1"/>
          <w:sz w:val="20"/>
          <w:szCs w:val="20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u w:val="single"/>
            <w:rtl w:val="0"/>
          </w:rPr>
          <w:t xml:space="preserve">Collaborative Team Lesson Planning and Meetings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Collaborating &amp; Co-teaching /UDL Lesson Planning Template</w:t>
      </w:r>
    </w:p>
    <w:p w:rsidR="00000000" w:rsidDel="00000000" w:rsidP="00000000" w:rsidRDefault="00000000" w:rsidRPr="00000000" w14:paraId="00000003">
      <w:pPr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(CCUDL)</w:t>
      </w:r>
    </w:p>
    <w:p w:rsidR="00000000" w:rsidDel="00000000" w:rsidP="00000000" w:rsidRDefault="00000000" w:rsidRPr="00000000" w14:paraId="00000004">
      <w:pPr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Anna Hart, M.A. &amp; Amy Papaceck, Ph.D.</w:t>
      </w:r>
    </w:p>
    <w:p w:rsidR="00000000" w:rsidDel="00000000" w:rsidP="00000000" w:rsidRDefault="00000000" w:rsidRPr="00000000" w14:paraId="00000005">
      <w:pPr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" w:lineRule="auto"/>
        <w:rPr>
          <w:i w:val="1"/>
        </w:rPr>
      </w:pPr>
      <w:r w:rsidDel="00000000" w:rsidR="00000000" w:rsidRPr="00000000">
        <w:rPr>
          <w:b w:val="1"/>
          <w:i w:val="1"/>
          <w:color w:val="c00000"/>
          <w:rtl w:val="0"/>
        </w:rPr>
        <w:t xml:space="preserve">Subject Area</w:t>
      </w:r>
      <w:r w:rsidDel="00000000" w:rsidR="00000000" w:rsidRPr="00000000">
        <w:rPr>
          <w:i w:val="1"/>
          <w:color w:val="c00000"/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­­­­­­­­­______________________________________________</w:t>
      </w:r>
    </w:p>
    <w:p w:rsidR="00000000" w:rsidDel="00000000" w:rsidP="00000000" w:rsidRDefault="00000000" w:rsidRPr="00000000" w14:paraId="00000007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color w:val="c00000"/>
          <w:rtl w:val="0"/>
        </w:rPr>
        <w:t xml:space="preserve">Learning Goal</w:t>
      </w:r>
      <w:r w:rsidDel="00000000" w:rsidR="00000000" w:rsidRPr="00000000">
        <w:rPr>
          <w:b w:val="1"/>
          <w:i w:val="1"/>
          <w:rtl w:val="0"/>
        </w:rPr>
        <w:t xml:space="preserve">: _____________________________________________</w:t>
      </w:r>
    </w:p>
    <w:p w:rsidR="00000000" w:rsidDel="00000000" w:rsidP="00000000" w:rsidRDefault="00000000" w:rsidRPr="00000000" w14:paraId="00000009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" w:lineRule="auto"/>
        <w:rPr>
          <w:i w:val="1"/>
        </w:rPr>
      </w:pPr>
      <w:r w:rsidDel="00000000" w:rsidR="00000000" w:rsidRPr="00000000">
        <w:rPr>
          <w:b w:val="1"/>
          <w:i w:val="1"/>
          <w:color w:val="c00000"/>
          <w:rtl w:val="0"/>
        </w:rPr>
        <w:t xml:space="preserve">Standard</w:t>
      </w:r>
      <w:r w:rsidDel="00000000" w:rsidR="00000000" w:rsidRPr="00000000">
        <w:rPr>
          <w:b w:val="1"/>
          <w:i w:val="1"/>
          <w:rtl w:val="0"/>
        </w:rPr>
        <w:t xml:space="preserve">:</w:t>
      </w:r>
      <w:r w:rsidDel="00000000" w:rsidR="00000000" w:rsidRPr="00000000">
        <w:rPr>
          <w:i w:val="1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0B">
      <w:pPr>
        <w:spacing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76" w:lineRule="auto"/>
        <w:rPr>
          <w:i w:val="1"/>
        </w:rPr>
      </w:pPr>
      <w:r w:rsidDel="00000000" w:rsidR="00000000" w:rsidRPr="00000000">
        <w:rPr>
          <w:b w:val="1"/>
          <w:i w:val="1"/>
          <w:color w:val="c00000"/>
          <w:rtl w:val="0"/>
        </w:rPr>
        <w:t xml:space="preserve">Objective:</w:t>
      </w:r>
      <w:r w:rsidDel="00000000" w:rsidR="00000000" w:rsidRPr="00000000">
        <w:rPr>
          <w:i w:val="1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6" w:lineRule="auto"/>
        <w:rPr>
          <w:i w:val="1"/>
        </w:rPr>
      </w:pPr>
      <w:r w:rsidDel="00000000" w:rsidR="00000000" w:rsidRPr="00000000">
        <w:rPr>
          <w:b w:val="1"/>
          <w:i w:val="1"/>
          <w:color w:val="c00000"/>
          <w:rtl w:val="0"/>
        </w:rPr>
        <w:t xml:space="preserve">Time to complete:</w:t>
      </w:r>
      <w:r w:rsidDel="00000000" w:rsidR="00000000" w:rsidRPr="00000000">
        <w:rPr>
          <w:i w:val="1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40"/>
        <w:gridCol w:w="2625"/>
        <w:gridCol w:w="2280"/>
        <w:tblGridChange w:id="0">
          <w:tblGrid>
            <w:gridCol w:w="4440"/>
            <w:gridCol w:w="2625"/>
            <w:gridCol w:w="228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Pre-teaching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Learning Environment </w:t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Key Vocabulary</w:t>
            </w:r>
          </w:p>
          <w:p w:rsidR="00000000" w:rsidDel="00000000" w:rsidP="00000000" w:rsidRDefault="00000000" w:rsidRPr="00000000" w14:paraId="0000001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Words &amp; Definitions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Pre-teach activity 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Pre-Assessment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Flexible spacing options</w:t>
            </w:r>
          </w:p>
          <w:p w:rsidR="00000000" w:rsidDel="00000000" w:rsidP="00000000" w:rsidRDefault="00000000" w:rsidRPr="00000000" w14:paraId="00000022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Flexible grouping </w:t>
            </w:r>
          </w:p>
          <w:p w:rsidR="00000000" w:rsidDel="00000000" w:rsidP="00000000" w:rsidRDefault="00000000" w:rsidRPr="00000000" w14:paraId="00000028">
            <w:pPr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Coping &amp; self-regulations skills </w:t>
            </w:r>
          </w:p>
          <w:p w:rsidR="00000000" w:rsidDel="00000000" w:rsidP="00000000" w:rsidRDefault="00000000" w:rsidRPr="00000000" w14:paraId="0000002F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choice board </w:t>
            </w:r>
          </w:p>
          <w:p w:rsidR="00000000" w:rsidDel="00000000" w:rsidP="00000000" w:rsidRDefault="00000000" w:rsidRPr="00000000" w14:paraId="00000030">
            <w:pPr>
              <w:rPr>
                <w:color w:val="c00000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rPr>
                <w:color w:val="c00000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rPr>
                <w:color w:val="c00000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rPr>
                <w:color w:val="c00000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rPr>
                <w:color w:val="c00000"/>
              </w:rPr>
            </w:pPr>
            <w:r w:rsidDel="00000000" w:rsidR="00000000" w:rsidRPr="00000000">
              <w:rPr>
                <w:color w:val="c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Types of coping activities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Modeling/ questions: 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8">
      <w:pPr>
        <w:spacing w:after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1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75"/>
        <w:gridCol w:w="1875"/>
        <w:gridCol w:w="1350"/>
        <w:gridCol w:w="1605"/>
        <w:gridCol w:w="1500"/>
        <w:tblGridChange w:id="0">
          <w:tblGrid>
            <w:gridCol w:w="2775"/>
            <w:gridCol w:w="1875"/>
            <w:gridCol w:w="1350"/>
            <w:gridCol w:w="1605"/>
            <w:gridCol w:w="1500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Lesson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Collaborating Co-teaching Approach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Teachers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Activities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Materials needed</w:t>
            </w:r>
          </w:p>
        </w:tc>
      </w:tr>
      <w:tr>
        <w:trPr>
          <w:cantSplit w:val="0"/>
          <w:trHeight w:val="27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u w:val="single"/>
                <w:rtl w:val="0"/>
              </w:rPr>
              <w:t xml:space="preserve">Engagement</w:t>
            </w: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: How are we getting students engaged?</w:t>
            </w:r>
          </w:p>
          <w:p w:rsidR="00000000" w:rsidDel="00000000" w:rsidP="00000000" w:rsidRDefault="00000000" w:rsidRPr="00000000" w14:paraId="0000003F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Teacher: Greeting/Welcome to the lesson</w:t>
            </w:r>
          </w:p>
          <w:p w:rsidR="00000000" w:rsidDel="00000000" w:rsidP="00000000" w:rsidRDefault="00000000" w:rsidRPr="00000000" w14:paraId="00000041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Closing the lesson</w:t>
            </w:r>
          </w:p>
          <w:p w:rsidR="00000000" w:rsidDel="00000000" w:rsidP="00000000" w:rsidRDefault="00000000" w:rsidRPr="00000000" w14:paraId="00000044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</w:tc>
      </w:tr>
      <w:tr>
        <w:trPr>
          <w:cantSplit w:val="0"/>
          <w:trHeight w:val="24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u w:val="single"/>
                <w:rtl w:val="0"/>
              </w:rPr>
              <w:t xml:space="preserve">Representation</w:t>
            </w: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How is material presented so students can best learn?</w:t>
            </w:r>
          </w:p>
          <w:p w:rsidR="00000000" w:rsidDel="00000000" w:rsidP="00000000" w:rsidRDefault="00000000" w:rsidRPr="00000000" w14:paraId="0000004C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</w:tc>
      </w:tr>
      <w:tr>
        <w:trPr>
          <w:cantSplit w:val="0"/>
          <w:trHeight w:val="24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b w:val="1"/>
                <w:i w:val="1"/>
                <w:color w:val="c00000"/>
                <w:u w:val="single"/>
              </w:rPr>
            </w:pPr>
            <w:r w:rsidDel="00000000" w:rsidR="00000000" w:rsidRPr="00000000">
              <w:rPr>
                <w:b w:val="1"/>
                <w:i w:val="1"/>
                <w:color w:val="c00000"/>
                <w:u w:val="single"/>
                <w:rtl w:val="0"/>
              </w:rPr>
              <w:t xml:space="preserve">Expression:</w:t>
            </w:r>
          </w:p>
          <w:p w:rsidR="00000000" w:rsidDel="00000000" w:rsidP="00000000" w:rsidRDefault="00000000" w:rsidRPr="00000000" w14:paraId="00000055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How are students expressing their learning?</w:t>
            </w:r>
          </w:p>
          <w:p w:rsidR="00000000" w:rsidDel="00000000" w:rsidP="00000000" w:rsidRDefault="00000000" w:rsidRPr="00000000" w14:paraId="00000056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(Extension Work/</w:t>
            </w:r>
          </w:p>
          <w:p w:rsidR="00000000" w:rsidDel="00000000" w:rsidP="00000000" w:rsidRDefault="00000000" w:rsidRPr="00000000" w14:paraId="00000057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Formative Assessment)</w:t>
            </w:r>
          </w:p>
          <w:p w:rsidR="00000000" w:rsidDel="00000000" w:rsidP="00000000" w:rsidRDefault="00000000" w:rsidRPr="00000000" w14:paraId="00000058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b w:val="1"/>
                <w:i w:val="1"/>
                <w:color w:val="c00000"/>
              </w:rPr>
            </w:pPr>
            <w:r w:rsidDel="00000000" w:rsidR="00000000" w:rsidRPr="00000000">
              <w:rPr>
                <w:b w:val="1"/>
                <w:i w:val="1"/>
                <w:color w:val="c0000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E">
      <w:pPr>
        <w:rPr>
          <w:b w:val="1"/>
          <w:i w:val="1"/>
          <w:color w:val="c00000"/>
          <w:sz w:val="20"/>
          <w:szCs w:val="20"/>
        </w:rPr>
      </w:pPr>
      <w:r w:rsidDel="00000000" w:rsidR="00000000" w:rsidRPr="00000000">
        <w:rPr>
          <w:b w:val="1"/>
          <w:i w:val="1"/>
          <w:color w:val="c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F">
      <w:pPr>
        <w:jc w:val="left"/>
        <w:rPr>
          <w:b w:val="1"/>
          <w:i w:val="1"/>
          <w:color w:val="c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b w:val="1"/>
          <w:i w:val="1"/>
          <w:color w:val="c00000"/>
          <w:sz w:val="20"/>
          <w:szCs w:val="20"/>
        </w:rPr>
      </w:pPr>
      <w:r w:rsidDel="00000000" w:rsidR="00000000" w:rsidRPr="00000000">
        <w:rPr>
          <w:b w:val="1"/>
          <w:i w:val="1"/>
          <w:color w:val="c00000"/>
          <w:sz w:val="20"/>
          <w:szCs w:val="20"/>
          <w:rtl w:val="0"/>
        </w:rPr>
        <w:t xml:space="preserve">TEAM REFLECTION AFTER COLLABORATIVE PLANNING AND TEACHING</w:t>
      </w:r>
    </w:p>
    <w:p w:rsidR="00000000" w:rsidDel="00000000" w:rsidP="00000000" w:rsidRDefault="00000000" w:rsidRPr="00000000" w14:paraId="00000061">
      <w:pPr>
        <w:jc w:val="center"/>
        <w:rPr>
          <w:b w:val="1"/>
          <w:i w:val="1"/>
          <w:color w:val="c00000"/>
          <w:sz w:val="20"/>
          <w:szCs w:val="20"/>
        </w:rPr>
      </w:pPr>
      <w:r w:rsidDel="00000000" w:rsidR="00000000" w:rsidRPr="00000000">
        <w:rPr>
          <w:b w:val="1"/>
          <w:i w:val="1"/>
          <w:color w:val="c00000"/>
          <w:sz w:val="20"/>
          <w:szCs w:val="20"/>
          <w:rtl w:val="0"/>
        </w:rPr>
        <w:t xml:space="preserve"> </w:t>
      </w:r>
    </w:p>
    <w:tbl>
      <w:tblPr>
        <w:tblStyle w:val="Table3"/>
        <w:tblW w:w="91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65"/>
        <w:gridCol w:w="3765"/>
        <w:gridCol w:w="1890"/>
        <w:tblGridChange w:id="0">
          <w:tblGrid>
            <w:gridCol w:w="3465"/>
            <w:gridCol w:w="3765"/>
            <w:gridCol w:w="1890"/>
          </w:tblGrid>
        </w:tblGridChange>
      </w:tblGrid>
      <w:tr>
        <w:trPr>
          <w:cantSplit w:val="0"/>
          <w:trHeight w:val="847.91015624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b w:val="1"/>
                <w:i w:val="1"/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c00000"/>
                <w:sz w:val="20"/>
                <w:szCs w:val="20"/>
                <w:rtl w:val="0"/>
              </w:rPr>
              <w:t xml:space="preserve">HIGH LEVERAGE PRACTICES IN COLLABORATION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c00000"/>
                <w:sz w:val="20"/>
                <w:szCs w:val="20"/>
                <w:rtl w:val="0"/>
              </w:rPr>
              <w:t xml:space="preserve">Assessment of Team Performance  (Table 1) using Rating Scale (Table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b w:val="1"/>
                <w:i w:val="1"/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c00000"/>
                <w:sz w:val="20"/>
                <w:szCs w:val="20"/>
                <w:rtl w:val="0"/>
              </w:rPr>
              <w:t xml:space="preserve">Notes/Comment</w:t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b w:val="1"/>
                <w:i w:val="1"/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c00000"/>
                <w:sz w:val="20"/>
                <w:szCs w:val="20"/>
                <w:rtl w:val="0"/>
              </w:rPr>
              <w:t xml:space="preserve">HLP 1: </w:t>
            </w:r>
          </w:p>
          <w:p w:rsidR="00000000" w:rsidDel="00000000" w:rsidP="00000000" w:rsidRDefault="00000000" w:rsidRPr="00000000" w14:paraId="00000066">
            <w:pPr>
              <w:rPr>
                <w:b w:val="1"/>
                <w:i w:val="1"/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c00000"/>
                <w:sz w:val="20"/>
                <w:szCs w:val="20"/>
                <w:rtl w:val="0"/>
              </w:rPr>
              <w:t xml:space="preserve">Collaborate With Professionals to Increase Student Success </w:t>
            </w:r>
          </w:p>
          <w:p w:rsidR="00000000" w:rsidDel="00000000" w:rsidP="00000000" w:rsidRDefault="00000000" w:rsidRPr="00000000" w14:paraId="00000067">
            <w:pPr>
              <w:rPr>
                <w:i w:val="1"/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c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c00000"/>
                <w:sz w:val="20"/>
                <w:szCs w:val="20"/>
                <w:rtl w:val="0"/>
              </w:rPr>
              <w:t xml:space="preserve">*Ask open-ended questions</w:t>
            </w:r>
          </w:p>
          <w:p w:rsidR="00000000" w:rsidDel="00000000" w:rsidP="00000000" w:rsidRDefault="00000000" w:rsidRPr="00000000" w14:paraId="00000068">
            <w:pPr>
              <w:rPr>
                <w:i w:val="1"/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c00000"/>
                <w:sz w:val="20"/>
                <w:szCs w:val="20"/>
                <w:rtl w:val="0"/>
              </w:rPr>
              <w:t xml:space="preserve">*Make statements that are accurate and descriptive 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c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b w:val="1"/>
                <w:i w:val="1"/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c00000"/>
                <w:sz w:val="20"/>
                <w:szCs w:val="20"/>
                <w:rtl w:val="0"/>
              </w:rPr>
              <w:t xml:space="preserve">HLP 2: </w:t>
            </w:r>
          </w:p>
          <w:p w:rsidR="00000000" w:rsidDel="00000000" w:rsidP="00000000" w:rsidRDefault="00000000" w:rsidRPr="00000000" w14:paraId="0000006D">
            <w:pPr>
              <w:rPr>
                <w:b w:val="1"/>
                <w:i w:val="1"/>
                <w:color w:val="98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c00000"/>
                <w:sz w:val="20"/>
                <w:szCs w:val="20"/>
                <w:rtl w:val="0"/>
              </w:rPr>
              <w:t xml:space="preserve">Lead Effective Meetings With Professionals (and Families)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671.3427734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b w:val="1"/>
                <w:i w:val="1"/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c00000"/>
                <w:sz w:val="20"/>
                <w:szCs w:val="20"/>
                <w:rtl w:val="0"/>
              </w:rPr>
              <w:t xml:space="preserve">Self- assess (team &amp; individual) contribution</w:t>
            </w:r>
          </w:p>
          <w:p w:rsidR="00000000" w:rsidDel="00000000" w:rsidP="00000000" w:rsidRDefault="00000000" w:rsidRPr="00000000" w14:paraId="00000071">
            <w:pPr>
              <w:rPr>
                <w:b w:val="1"/>
                <w:i w:val="1"/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c00000"/>
                <w:sz w:val="20"/>
                <w:szCs w:val="20"/>
                <w:rtl w:val="0"/>
              </w:rPr>
              <w:t xml:space="preserve">Based upon each sub-set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color w:val="98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34343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color w:val="a61c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a61c00"/>
          <w:sz w:val="20"/>
          <w:szCs w:val="20"/>
          <w:rtl w:val="0"/>
        </w:rPr>
        <w:t xml:space="preserve"> </w:t>
      </w:r>
    </w:p>
    <w:tbl>
      <w:tblPr>
        <w:tblStyle w:val="Table4"/>
        <w:tblW w:w="91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20"/>
        <w:tblGridChange w:id="0">
          <w:tblGrid>
            <w:gridCol w:w="9120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b w:val="1"/>
                <w:i w:val="1"/>
                <w:color w:val="c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color w:val="c00000"/>
                <w:sz w:val="20"/>
                <w:szCs w:val="20"/>
                <w:u w:val="single"/>
                <w:rtl w:val="0"/>
              </w:rPr>
              <w:t xml:space="preserve">Assessment of Team Performance</w:t>
            </w:r>
          </w:p>
          <w:p w:rsidR="00000000" w:rsidDel="00000000" w:rsidP="00000000" w:rsidRDefault="00000000" w:rsidRPr="00000000" w14:paraId="00000077">
            <w:pPr>
              <w:ind w:left="72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set and articulate clear goals and expectations to ensure that meetings are informative and productive. </w:t>
            </w:r>
          </w:p>
          <w:p w:rsidR="00000000" w:rsidDel="00000000" w:rsidP="00000000" w:rsidRDefault="00000000" w:rsidRPr="00000000" w14:paraId="00000078">
            <w:pPr>
              <w:ind w:left="72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encourage each team member to contribute to and have an equal voice in discussions. </w:t>
            </w:r>
          </w:p>
          <w:p w:rsidR="00000000" w:rsidDel="00000000" w:rsidP="00000000" w:rsidRDefault="00000000" w:rsidRPr="00000000" w14:paraId="00000079">
            <w:pPr>
              <w:ind w:left="72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provide an explanation of student data, including progress monitoring data, in a way that all team members can use the data to make informed decisions. </w:t>
            </w:r>
          </w:p>
          <w:p w:rsidR="00000000" w:rsidDel="00000000" w:rsidP="00000000" w:rsidRDefault="00000000" w:rsidRPr="00000000" w14:paraId="0000007A">
            <w:pPr>
              <w:ind w:left="72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summarize meeting accomplishments and establish next steps before the meeting ends. 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641.3427734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color w:val="c00000"/>
                <w:sz w:val="20"/>
                <w:szCs w:val="20"/>
                <w:u w:val="single"/>
                <w:rtl w:val="0"/>
              </w:rPr>
              <w:t xml:space="preserve">Ratings: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5 - Mastery of goal, able to consistently meet the goal</w:t>
            </w:r>
          </w:p>
          <w:p w:rsidR="00000000" w:rsidDel="00000000" w:rsidP="00000000" w:rsidRDefault="00000000" w:rsidRPr="00000000" w14:paraId="0000007E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4 -  have the ability to implement, but need more confidence and tools</w:t>
            </w:r>
          </w:p>
          <w:p w:rsidR="00000000" w:rsidDel="00000000" w:rsidP="00000000" w:rsidRDefault="00000000" w:rsidRPr="00000000" w14:paraId="0000007F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3 - Making progress </w:t>
            </w:r>
          </w:p>
          <w:p w:rsidR="00000000" w:rsidDel="00000000" w:rsidP="00000000" w:rsidRDefault="00000000" w:rsidRPr="00000000" w14:paraId="00000080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2 - need support to implement HLP into practice</w:t>
            </w:r>
          </w:p>
          <w:p w:rsidR="00000000" w:rsidDel="00000000" w:rsidP="00000000" w:rsidRDefault="00000000" w:rsidRPr="00000000" w14:paraId="00000081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1 - not familiar with this standard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Adapted from Teach, L. (n.d.). </w:t>
      </w:r>
      <w:r w:rsidDel="00000000" w:rsidR="00000000" w:rsidRPr="00000000">
        <w:rPr>
          <w:i w:val="1"/>
          <w:sz w:val="20"/>
          <w:szCs w:val="20"/>
          <w:rtl w:val="0"/>
        </w:rPr>
        <w:t xml:space="preserve">2Teach, LLC</w:t>
      </w:r>
      <w:r w:rsidDel="00000000" w:rsidR="00000000" w:rsidRPr="00000000">
        <w:rPr>
          <w:sz w:val="20"/>
          <w:szCs w:val="20"/>
          <w:rtl w:val="0"/>
        </w:rPr>
        <w:t xml:space="preserve">. 2Teach, LLC. https://2teachllc.com/elementary-lesson-plans</w:t>
      </w:r>
    </w:p>
    <w:p w:rsidR="00000000" w:rsidDel="00000000" w:rsidP="00000000" w:rsidRDefault="00000000" w:rsidRPr="00000000" w14:paraId="0000008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5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Rao, K., &amp; Meo, G. (2016). Using universal design for learning to design standards-based lessons.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Sage Open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6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(4), 2158244016680688.</w:t>
      </w:r>
    </w:p>
    <w:p w:rsidR="00000000" w:rsidDel="00000000" w:rsidP="00000000" w:rsidRDefault="00000000" w:rsidRPr="00000000" w14:paraId="00000086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Team Self-assessment for lesson plan adopted from: VanUitert, V. &amp; Holdheide, L. R., (2023) </w:t>
      </w:r>
      <w:r w:rsidDel="00000000" w:rsidR="00000000" w:rsidRPr="00000000">
        <w:rPr>
          <w:sz w:val="20"/>
          <w:szCs w:val="20"/>
          <w:rtl w:val="0"/>
        </w:rPr>
        <w:t xml:space="preserve">High-Leverage Practices Self-Assessment Tool retrieved from </w:t>
      </w:r>
      <w:r w:rsidDel="00000000" w:rsidR="00000000" w:rsidRPr="00000000">
        <w:rPr>
          <w:sz w:val="20"/>
          <w:szCs w:val="20"/>
          <w:rtl w:val="0"/>
        </w:rPr>
        <w:t xml:space="preserve">https://highleveragepractices.org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UKpXBXLwuO0K4PFpvRjqfaycIJahrgy6vT_4qLiNuQg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